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651A" w14:textId="090C1DD7" w:rsidR="007D38CE" w:rsidRDefault="007629E8" w:rsidP="0092031E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E2B6EC" wp14:editId="3F785778">
                <wp:simplePos x="0" y="0"/>
                <wp:positionH relativeFrom="margin">
                  <wp:align>center</wp:align>
                </wp:positionH>
                <wp:positionV relativeFrom="margin">
                  <wp:posOffset>-855980</wp:posOffset>
                </wp:positionV>
                <wp:extent cx="5848350" cy="1118235"/>
                <wp:effectExtent l="0" t="0" r="0" b="571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8350" cy="1118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35957AB4" w14:textId="04A47515" w:rsidR="007D38CE" w:rsidRPr="005118E9" w:rsidRDefault="00F21B9C" w:rsidP="004D0EEE">
                            <w:pPr>
                              <w:jc w:val="center"/>
                              <w:rPr>
                                <w:rFonts w:ascii="方正小标宋_GBK" w:eastAsia="方正小标宋_GBK" w:hAnsi="方正小标宋_GBK" w:cs="方正小标宋_GBK"/>
                                <w:b/>
                                <w:color w:val="FF0000"/>
                                <w:w w:val="76"/>
                                <w:sz w:val="84"/>
                                <w:szCs w:val="84"/>
                              </w:rPr>
                            </w:pPr>
                            <w:r w:rsidRPr="005118E9">
                              <w:rPr>
                                <w:rFonts w:ascii="Arial" w:eastAsia="方正小标宋_GBK" w:hAnsi="Arial" w:cs="Arial" w:hint="eastAsia"/>
                                <w:b/>
                                <w:color w:val="FF0000"/>
                                <w:w w:val="76"/>
                                <w:sz w:val="84"/>
                                <w:szCs w:val="84"/>
                              </w:rPr>
                              <w:t>厦门</w:t>
                            </w:r>
                            <w:r w:rsidR="00385F6C" w:rsidRPr="005118E9">
                              <w:rPr>
                                <w:rFonts w:ascii="Arial" w:eastAsia="方正小标宋_GBK" w:hAnsi="Arial" w:cs="Arial" w:hint="eastAsia"/>
                                <w:b/>
                                <w:color w:val="FF0000"/>
                                <w:w w:val="76"/>
                                <w:sz w:val="84"/>
                                <w:szCs w:val="84"/>
                              </w:rPr>
                              <w:t>市</w:t>
                            </w:r>
                            <w:r w:rsidR="001B33ED" w:rsidRPr="005118E9">
                              <w:rPr>
                                <w:rFonts w:ascii="Arial" w:eastAsia="方正小标宋_GBK" w:hAnsi="Arial" w:cs="Arial" w:hint="eastAsia"/>
                                <w:b/>
                                <w:color w:val="FF0000"/>
                                <w:w w:val="76"/>
                                <w:sz w:val="84"/>
                                <w:szCs w:val="84"/>
                              </w:rPr>
                              <w:t>集美区华锐双语学校</w:t>
                            </w:r>
                            <w:r w:rsidR="007D38CE" w:rsidRPr="005118E9">
                              <w:rPr>
                                <w:rFonts w:ascii="方正小标宋_GBK" w:eastAsia="方正小标宋_GBK" w:hAnsi="方正小标宋_GBK" w:cs="方正小标宋_GBK" w:hint="eastAsia"/>
                                <w:b/>
                                <w:color w:val="FF0000"/>
                                <w:w w:val="76"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E2B6E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0;margin-top:-67.4pt;width:460.5pt;height:88.0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" filled="f" stroked="f">
                <v:textbox inset="0,0,0,0">
                  <w:txbxContent>
                    <w:p w14:paraId="35957AB4" w14:textId="04A47515" w:rsidR="007D38CE" w:rsidRPr="005118E9" w:rsidRDefault="00F21B9C" w:rsidP="004D0EEE">
                      <w:pPr>
                        <w:jc w:val="center"/>
                        <w:rPr>
                          <w:rFonts w:ascii="方正小标宋_GBK" w:eastAsia="方正小标宋_GBK" w:hAnsi="方正小标宋_GBK" w:cs="方正小标宋_GBK"/>
                          <w:b/>
                          <w:color w:val="FF0000"/>
                          <w:w w:val="76"/>
                          <w:sz w:val="84"/>
                          <w:szCs w:val="84"/>
                        </w:rPr>
                      </w:pPr>
                      <w:r w:rsidRPr="005118E9">
                        <w:rPr>
                          <w:rFonts w:ascii="Arial" w:eastAsia="方正小标宋_GBK" w:hAnsi="Arial" w:cs="Arial" w:hint="eastAsia"/>
                          <w:b/>
                          <w:color w:val="FF0000"/>
                          <w:w w:val="76"/>
                          <w:sz w:val="84"/>
                          <w:szCs w:val="84"/>
                        </w:rPr>
                        <w:t>厦门</w:t>
                      </w:r>
                      <w:r w:rsidR="00385F6C" w:rsidRPr="005118E9">
                        <w:rPr>
                          <w:rFonts w:ascii="Arial" w:eastAsia="方正小标宋_GBK" w:hAnsi="Arial" w:cs="Arial" w:hint="eastAsia"/>
                          <w:b/>
                          <w:color w:val="FF0000"/>
                          <w:w w:val="76"/>
                          <w:sz w:val="84"/>
                          <w:szCs w:val="84"/>
                        </w:rPr>
                        <w:t>市</w:t>
                      </w:r>
                      <w:r w:rsidR="001B33ED" w:rsidRPr="005118E9">
                        <w:rPr>
                          <w:rFonts w:ascii="Arial" w:eastAsia="方正小标宋_GBK" w:hAnsi="Arial" w:cs="Arial" w:hint="eastAsia"/>
                          <w:b/>
                          <w:color w:val="FF0000"/>
                          <w:w w:val="76"/>
                          <w:sz w:val="84"/>
                          <w:szCs w:val="84"/>
                        </w:rPr>
                        <w:t>集美区华锐双语学校</w:t>
                      </w:r>
                      <w:r w:rsidR="007D38CE" w:rsidRPr="005118E9">
                        <w:rPr>
                          <w:rFonts w:ascii="方正小标宋_GBK" w:eastAsia="方正小标宋_GBK" w:hAnsi="方正小标宋_GBK" w:cs="方正小标宋_GBK" w:hint="eastAsia"/>
                          <w:b/>
                          <w:color w:val="FF0000"/>
                          <w:w w:val="76"/>
                          <w:sz w:val="84"/>
                          <w:szCs w:val="84"/>
                        </w:rPr>
                        <w:t>文件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70A0C21" w14:textId="60E1A786" w:rsidR="007D38CE" w:rsidRPr="001567DA" w:rsidRDefault="007D38CE" w:rsidP="005118E9">
      <w:pPr>
        <w:jc w:val="center"/>
        <w:rPr>
          <w:rFonts w:ascii="仿宋" w:eastAsia="仿宋" w:hAnsi="仿宋" w:cs="宋体"/>
          <w:b/>
          <w:bCs/>
          <w:sz w:val="34"/>
          <w:szCs w:val="34"/>
        </w:rPr>
      </w:pPr>
      <w:r w:rsidRPr="001567DA">
        <w:rPr>
          <w:rFonts w:ascii="仿宋" w:eastAsia="仿宋" w:hAnsi="仿宋" w:cs="仿宋" w:hint="eastAsia"/>
          <w:sz w:val="34"/>
          <w:szCs w:val="34"/>
        </w:rPr>
        <w:t>厦</w:t>
      </w:r>
      <w:r w:rsidR="00F21B9C" w:rsidRPr="001567DA">
        <w:rPr>
          <w:rFonts w:ascii="仿宋" w:eastAsia="仿宋" w:hAnsi="仿宋" w:cs="Arial" w:hint="eastAsia"/>
          <w:sz w:val="34"/>
          <w:szCs w:val="34"/>
        </w:rPr>
        <w:t>华锐</w:t>
      </w:r>
      <w:r w:rsidRPr="001567DA">
        <w:rPr>
          <w:rFonts w:ascii="仿宋" w:eastAsia="仿宋" w:hAnsi="仿宋" w:cs="仿宋" w:hint="eastAsia"/>
          <w:sz w:val="34"/>
          <w:szCs w:val="34"/>
        </w:rPr>
        <w:t>〔202</w:t>
      </w:r>
      <w:r w:rsidR="00F21B9C" w:rsidRPr="001567DA">
        <w:rPr>
          <w:rFonts w:ascii="仿宋" w:eastAsia="仿宋" w:hAnsi="仿宋" w:cs="仿宋"/>
          <w:sz w:val="34"/>
          <w:szCs w:val="34"/>
        </w:rPr>
        <w:t>1</w:t>
      </w:r>
      <w:r w:rsidRPr="001567DA">
        <w:rPr>
          <w:rFonts w:ascii="仿宋" w:eastAsia="仿宋" w:hAnsi="仿宋" w:cs="仿宋" w:hint="eastAsia"/>
          <w:sz w:val="34"/>
          <w:szCs w:val="34"/>
        </w:rPr>
        <w:t>〕</w:t>
      </w:r>
      <w:r w:rsidR="003A358F" w:rsidRPr="001567DA">
        <w:rPr>
          <w:rFonts w:ascii="仿宋" w:eastAsia="仿宋" w:hAnsi="仿宋" w:cs="仿宋"/>
          <w:sz w:val="34"/>
          <w:szCs w:val="34"/>
        </w:rPr>
        <w:t>0</w:t>
      </w:r>
      <w:r w:rsidR="005118E9">
        <w:rPr>
          <w:rFonts w:ascii="仿宋" w:eastAsia="仿宋" w:hAnsi="仿宋" w:cs="仿宋"/>
          <w:sz w:val="34"/>
          <w:szCs w:val="34"/>
        </w:rPr>
        <w:t>52</w:t>
      </w:r>
      <w:r w:rsidRPr="001567DA">
        <w:rPr>
          <w:rFonts w:ascii="仿宋" w:eastAsia="仿宋" w:hAnsi="仿宋" w:cs="仿宋" w:hint="eastAsia"/>
          <w:sz w:val="34"/>
          <w:szCs w:val="34"/>
        </w:rPr>
        <w:t>号</w:t>
      </w:r>
    </w:p>
    <w:p w14:paraId="4F77DA62" w14:textId="02E959C4" w:rsidR="009C74AD" w:rsidRPr="002823F0" w:rsidRDefault="005118E9" w:rsidP="002823F0">
      <w:pPr>
        <w:ind w:firstLineChars="200" w:firstLine="872"/>
        <w:jc w:val="left"/>
        <w:rPr>
          <w:rFonts w:ascii="仿宋" w:eastAsia="仿宋" w:hAnsi="仿宋" w:cs="Arial"/>
          <w:sz w:val="32"/>
          <w:szCs w:val="32"/>
        </w:rPr>
      </w:pPr>
      <w:r w:rsidRPr="00022576">
        <w:rPr>
          <w:rFonts w:ascii="方正小标宋_GBK" w:eastAsia="方正小标宋_GBK" w:hAnsi="方正小标宋_GBK" w:cs="方正小标宋_GBK"/>
          <w:b/>
          <w:bCs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4906827" wp14:editId="3B23A8BE">
                <wp:simplePos x="0" y="0"/>
                <wp:positionH relativeFrom="margin">
                  <wp:align>left</wp:align>
                </wp:positionH>
                <wp:positionV relativeFrom="margin">
                  <wp:posOffset>813435</wp:posOffset>
                </wp:positionV>
                <wp:extent cx="5664200" cy="0"/>
                <wp:effectExtent l="0" t="19050" r="31750" b="19050"/>
                <wp:wrapNone/>
                <wp:docPr id="1" name="直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642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9F2C2" id="直线 3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margin;mso-width-percent:0;mso-height-percent:0;mso-width-relative:page;mso-height-relative:page" from="0,64.05pt" to="446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" strokecolor="red" strokeweight="2.25pt">
                <o:lock v:ext="edit" shapetype="f"/>
                <w10:wrap anchorx="margin" anchory="margin"/>
              </v:line>
            </w:pict>
          </mc:Fallback>
        </mc:AlternateContent>
      </w:r>
    </w:p>
    <w:p w14:paraId="10E3EAA4" w14:textId="3B1A8191" w:rsidR="00191AC6" w:rsidRPr="00951E88" w:rsidRDefault="00E32278" w:rsidP="002823F0">
      <w:pPr>
        <w:jc w:val="center"/>
        <w:rPr>
          <w:rFonts w:ascii="方正小标宋_GBK" w:eastAsia="方正小标宋_GBK" w:hAnsi="方正小标宋_GBK" w:cs="方正小标宋_GBK"/>
          <w:b/>
          <w:bCs/>
          <w:sz w:val="44"/>
          <w:szCs w:val="44"/>
        </w:rPr>
      </w:pPr>
      <w:r w:rsidRPr="00E32278"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</w:rPr>
        <w:t>学校教育教学科研管理规定</w:t>
      </w:r>
    </w:p>
    <w:p w14:paraId="6E1F59D9" w14:textId="77777777" w:rsidR="00E32278" w:rsidRPr="00E32278" w:rsidRDefault="00E32278" w:rsidP="00E32278">
      <w:pPr>
        <w:pStyle w:val="a9"/>
        <w:ind w:left="388" w:firstLineChars="0" w:firstLine="0"/>
        <w:jc w:val="left"/>
        <w:rPr>
          <w:rFonts w:ascii="黑体" w:eastAsia="黑体" w:hAnsi="黑体" w:cs="Arial"/>
          <w:sz w:val="32"/>
          <w:szCs w:val="32"/>
        </w:rPr>
      </w:pPr>
      <w:r w:rsidRPr="00E32278">
        <w:rPr>
          <w:rFonts w:ascii="黑体" w:eastAsia="黑体" w:hAnsi="黑体" w:cs="Arial" w:hint="eastAsia"/>
          <w:sz w:val="32"/>
          <w:szCs w:val="32"/>
        </w:rPr>
        <w:t>一、</w:t>
      </w:r>
      <w:r w:rsidRPr="00E32278">
        <w:rPr>
          <w:rFonts w:ascii="黑体" w:eastAsia="黑体" w:hAnsi="黑体" w:cs="Arial" w:hint="eastAsia"/>
          <w:sz w:val="32"/>
          <w:szCs w:val="32"/>
        </w:rPr>
        <w:tab/>
        <w:t>总则</w:t>
      </w:r>
    </w:p>
    <w:p w14:paraId="43C6D3BE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学校应根据学校办学方案、长期和近期发展目标制订分年段、分层次的教育教学科研计划。</w:t>
      </w:r>
    </w:p>
    <w:p w14:paraId="3DB5E7E1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1.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学校教学科研活动由校长直接领导，分管教学校长负责，教学中心实施。</w:t>
      </w:r>
    </w:p>
    <w:p w14:paraId="068D8400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2.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学校各层面在制订阶段性工作计划时，要将教学科研列为主要内容之一。根据学校实际，建立与学校教育教学工作紧密结合的课题，定期组织报告会、教学科研交流会。</w:t>
      </w:r>
    </w:p>
    <w:p w14:paraId="7E0D9EA1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3.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学校要建立教育教学科研工作的激励机制，对能运用教育教学科研成果提高教育教学工作质量、取得明显效果的部门和个人，予以表扬和奖励。</w:t>
      </w:r>
    </w:p>
    <w:p w14:paraId="6B8B9440" w14:textId="77777777" w:rsidR="00E32278" w:rsidRPr="00E32278" w:rsidRDefault="00E32278" w:rsidP="00E32278">
      <w:pPr>
        <w:pStyle w:val="a9"/>
        <w:ind w:left="388" w:firstLineChars="0" w:firstLine="0"/>
        <w:jc w:val="left"/>
        <w:rPr>
          <w:rFonts w:ascii="黑体" w:eastAsia="黑体" w:hAnsi="黑体" w:cs="Arial"/>
          <w:sz w:val="32"/>
          <w:szCs w:val="32"/>
        </w:rPr>
      </w:pPr>
      <w:r w:rsidRPr="00E32278">
        <w:rPr>
          <w:rFonts w:ascii="黑体" w:eastAsia="黑体" w:hAnsi="黑体" w:cs="Arial" w:hint="eastAsia"/>
          <w:sz w:val="32"/>
          <w:szCs w:val="32"/>
        </w:rPr>
        <w:t xml:space="preserve">二、教育教学过程研究 </w:t>
      </w:r>
    </w:p>
    <w:p w14:paraId="64C34E90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1.  教师必须遵循教育教学自身所特有的规律和原理，每学期开学前，草拟出自己在教育教学过程中所发现的问题，并进行分析阐述，提出预期的目标和将要实施的行动计划。</w:t>
      </w:r>
    </w:p>
    <w:p w14:paraId="33A9D922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2.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各学科教研组和</w:t>
      </w:r>
      <w:proofErr w:type="gramStart"/>
      <w:r w:rsidRPr="00E32278">
        <w:rPr>
          <w:rFonts w:ascii="仿宋" w:eastAsia="仿宋" w:hAnsi="仿宋" w:cs="Arial" w:hint="eastAsia"/>
          <w:sz w:val="32"/>
          <w:szCs w:val="32"/>
        </w:rPr>
        <w:t>备课组</w:t>
      </w:r>
      <w:proofErr w:type="gramEnd"/>
      <w:r w:rsidRPr="00E32278">
        <w:rPr>
          <w:rFonts w:ascii="仿宋" w:eastAsia="仿宋" w:hAnsi="仿宋" w:cs="Arial" w:hint="eastAsia"/>
          <w:sz w:val="32"/>
          <w:szCs w:val="32"/>
        </w:rPr>
        <w:t>要定期开展对教育教学过程</w:t>
      </w:r>
      <w:r w:rsidRPr="00E32278">
        <w:rPr>
          <w:rFonts w:ascii="仿宋" w:eastAsia="仿宋" w:hAnsi="仿宋" w:cs="Arial" w:hint="eastAsia"/>
          <w:sz w:val="32"/>
          <w:szCs w:val="32"/>
        </w:rPr>
        <w:lastRenderedPageBreak/>
        <w:t>的思考与研究活动，集中本教研组在教育教学中所碰到的难题或存在的问题，形成课题或项目，群策群力，寻求解决问题的最佳方案，培养本组成员的教育教学科研意识，浓厚本组的教育教学科研气氛。</w:t>
      </w:r>
    </w:p>
    <w:p w14:paraId="15FBB9A2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3.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各学科教研组长应整理和归类拟定本组需要研究的问题，带领教师有针对性地阅读理论书籍，解决问题，提高教师的实践能力和研究水平。</w:t>
      </w:r>
    </w:p>
    <w:p w14:paraId="750D2BE1" w14:textId="3028F696" w:rsidR="00E32278" w:rsidRPr="00E32278" w:rsidRDefault="00E32278" w:rsidP="00E32278">
      <w:pPr>
        <w:pStyle w:val="a9"/>
        <w:ind w:left="388" w:firstLineChars="0" w:firstLine="0"/>
        <w:jc w:val="left"/>
        <w:rPr>
          <w:rFonts w:ascii="黑体" w:eastAsia="黑体" w:hAnsi="黑体" w:cs="Arial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三</w:t>
      </w:r>
      <w:r w:rsidRPr="00E32278">
        <w:rPr>
          <w:rFonts w:ascii="黑体" w:eastAsia="黑体" w:hAnsi="黑体" w:cs="Arial" w:hint="eastAsia"/>
          <w:sz w:val="32"/>
          <w:szCs w:val="32"/>
        </w:rPr>
        <w:t>、</w:t>
      </w:r>
      <w:r w:rsidRPr="00E32278">
        <w:rPr>
          <w:rFonts w:ascii="黑体" w:eastAsia="黑体" w:hAnsi="黑体" w:cs="Arial" w:hint="eastAsia"/>
          <w:sz w:val="32"/>
          <w:szCs w:val="32"/>
        </w:rPr>
        <w:tab/>
        <w:t>教研组教研活动开展</w:t>
      </w:r>
    </w:p>
    <w:p w14:paraId="15594124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学科组要组织好每周一次的教研活动。</w:t>
      </w:r>
    </w:p>
    <w:p w14:paraId="1C24B2DC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1.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学科组要了解和掌握教育教学的动态和信息，关注新的理论和教改成果，重视教学资料的积累和共享。</w:t>
      </w:r>
    </w:p>
    <w:p w14:paraId="46EE5EEA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2.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学科组在教学研究过程中形成的各种科研材料或论文，要归档保存，并提供给学校作为评价和奖励学科组和教师的依据之一。</w:t>
      </w:r>
    </w:p>
    <w:p w14:paraId="41BC0B4D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3.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 xml:space="preserve">鼓励每位教师每学期积极撰写学科教学类论文。 </w:t>
      </w:r>
    </w:p>
    <w:p w14:paraId="660A7012" w14:textId="77777777" w:rsidR="00E32278" w:rsidRPr="00E32278" w:rsidRDefault="00E32278" w:rsidP="00E32278">
      <w:pPr>
        <w:pStyle w:val="a9"/>
        <w:ind w:left="388" w:firstLineChars="0" w:firstLine="0"/>
        <w:jc w:val="left"/>
        <w:rPr>
          <w:rFonts w:ascii="黑体" w:eastAsia="黑体" w:hAnsi="黑体" w:cs="Arial"/>
          <w:sz w:val="32"/>
          <w:szCs w:val="32"/>
        </w:rPr>
      </w:pPr>
      <w:r w:rsidRPr="00E32278">
        <w:rPr>
          <w:rFonts w:ascii="黑体" w:eastAsia="黑体" w:hAnsi="黑体" w:cs="Arial" w:hint="eastAsia"/>
          <w:sz w:val="32"/>
          <w:szCs w:val="32"/>
        </w:rPr>
        <w:t xml:space="preserve">四、课题研究 </w:t>
      </w:r>
    </w:p>
    <w:p w14:paraId="397A6058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1.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学校应当鼓励各位教师从学校实际出发，从自身的教育教学实际出发，拟定课题，进行研究。</w:t>
      </w:r>
    </w:p>
    <w:p w14:paraId="26CEE8D6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2.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学科教师可以自行组合，也可以以教研组为单位积极申报和承担区、市、省等不同级别课题的研究工作。</w:t>
      </w:r>
    </w:p>
    <w:p w14:paraId="6AC71D8D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3.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各教研组之间可以携手合作，开展具有学科交叉特征的课题研究。</w:t>
      </w:r>
    </w:p>
    <w:p w14:paraId="73C592D2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lastRenderedPageBreak/>
        <w:t>4.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鼓励班主任之间合作进行教育类和心理类的课题研究。</w:t>
      </w:r>
    </w:p>
    <w:p w14:paraId="7D9E7201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5.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教学中心应做好课题组与课题审批单位的联络工作，参照当地教育部</w:t>
      </w:r>
      <w:proofErr w:type="gramStart"/>
      <w:r w:rsidRPr="00E32278">
        <w:rPr>
          <w:rFonts w:ascii="仿宋" w:eastAsia="仿宋" w:hAnsi="仿宋" w:cs="Arial" w:hint="eastAsia"/>
          <w:sz w:val="32"/>
          <w:szCs w:val="32"/>
        </w:rPr>
        <w:t>门相关</w:t>
      </w:r>
      <w:proofErr w:type="gramEnd"/>
      <w:r w:rsidRPr="00E32278">
        <w:rPr>
          <w:rFonts w:ascii="仿宋" w:eastAsia="仿宋" w:hAnsi="仿宋" w:cs="Arial" w:hint="eastAsia"/>
          <w:sz w:val="32"/>
          <w:szCs w:val="32"/>
        </w:rPr>
        <w:t>规定和要求，对于课题的申报和审批、日常管理、评估和验收提出指导意见。</w:t>
      </w:r>
    </w:p>
    <w:p w14:paraId="428889F9" w14:textId="77777777" w:rsidR="00E32278" w:rsidRPr="00E32278" w:rsidRDefault="00E32278" w:rsidP="00E32278">
      <w:pPr>
        <w:pStyle w:val="a9"/>
        <w:ind w:left="388" w:firstLineChars="0" w:firstLine="0"/>
        <w:jc w:val="left"/>
        <w:rPr>
          <w:rFonts w:ascii="黑体" w:eastAsia="黑体" w:hAnsi="黑体" w:cs="Arial"/>
          <w:sz w:val="32"/>
          <w:szCs w:val="32"/>
        </w:rPr>
      </w:pPr>
      <w:r w:rsidRPr="00E32278">
        <w:rPr>
          <w:rFonts w:ascii="黑体" w:eastAsia="黑体" w:hAnsi="黑体" w:cs="Arial" w:hint="eastAsia"/>
          <w:sz w:val="32"/>
          <w:szCs w:val="32"/>
        </w:rPr>
        <w:t>五、校本研究及校本课程的开发与管理</w:t>
      </w:r>
    </w:p>
    <w:p w14:paraId="0B21E7CF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1.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学校校本研究及校本课程的开发着眼于学校实际，从学校教师教育教学实际与教师的专长出发，在教育、教学、管理等方面发现问题，组织教师共同研究，充分利用学校现有的设备和设施，使学校教育教学管理工作更加有序。</w:t>
      </w:r>
    </w:p>
    <w:p w14:paraId="2EC69537" w14:textId="77777777" w:rsidR="00E32278" w:rsidRP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2.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校本研究与校本课程的开发过程，由学校分管校长领导，由教学中心进行具体管理。课程老师在学期初制定学期计划，过程中要有阶段小结和学期工作小结。</w:t>
      </w:r>
    </w:p>
    <w:p w14:paraId="44660717" w14:textId="290F710C" w:rsidR="00251662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  <w:r w:rsidRPr="00E32278">
        <w:rPr>
          <w:rFonts w:ascii="仿宋" w:eastAsia="仿宋" w:hAnsi="仿宋" w:cs="Arial" w:hint="eastAsia"/>
          <w:sz w:val="32"/>
          <w:szCs w:val="32"/>
        </w:rPr>
        <w:t>3.</w:t>
      </w:r>
      <w:r w:rsidRPr="00E32278">
        <w:rPr>
          <w:rFonts w:ascii="仿宋" w:eastAsia="仿宋" w:hAnsi="仿宋" w:cs="Arial" w:hint="eastAsia"/>
          <w:sz w:val="32"/>
          <w:szCs w:val="32"/>
        </w:rPr>
        <w:tab/>
        <w:t>教师可以以教研组为单位，或班主任之间进行组合，集体提出校本研究的课题（或校本课程的开发项目），提交给教学中心。</w:t>
      </w:r>
    </w:p>
    <w:p w14:paraId="5070AA22" w14:textId="0D3BACDA" w:rsidR="00E32278" w:rsidRDefault="00E32278" w:rsidP="00E32278">
      <w:pPr>
        <w:ind w:leftChars="188" w:left="387" w:firstLineChars="200" w:firstLine="632"/>
        <w:jc w:val="left"/>
        <w:rPr>
          <w:rFonts w:ascii="仿宋" w:eastAsia="仿宋" w:hAnsi="仿宋" w:cs="Arial"/>
          <w:sz w:val="32"/>
          <w:szCs w:val="32"/>
        </w:rPr>
      </w:pPr>
    </w:p>
    <w:p w14:paraId="34A3E4E4" w14:textId="13DAB1D1" w:rsidR="007C0725" w:rsidRPr="00B35C2B" w:rsidRDefault="008E2EFD" w:rsidP="005118E9">
      <w:pPr>
        <w:spacing w:before="100" w:beforeAutospacing="1" w:after="100" w:afterAutospacing="1"/>
        <w:ind w:leftChars="188" w:left="387" w:firstLineChars="200" w:firstLine="632"/>
        <w:jc w:val="right"/>
        <w:rPr>
          <w:rFonts w:ascii="仿宋" w:eastAsia="仿宋" w:hAnsi="仿宋" w:cs="Arial"/>
          <w:sz w:val="32"/>
          <w:szCs w:val="32"/>
        </w:rPr>
      </w:pPr>
      <w:r w:rsidRPr="00B35C2B">
        <w:rPr>
          <w:rFonts w:ascii="仿宋" w:eastAsia="仿宋" w:hAnsi="仿宋" w:cs="Arial" w:hint="eastAsia"/>
          <w:sz w:val="32"/>
          <w:szCs w:val="32"/>
        </w:rPr>
        <w:t xml:space="preserve"> </w:t>
      </w:r>
      <w:r w:rsidRPr="00B35C2B">
        <w:rPr>
          <w:rFonts w:ascii="仿宋" w:eastAsia="仿宋" w:hAnsi="仿宋" w:cs="Arial"/>
          <w:sz w:val="32"/>
          <w:szCs w:val="32"/>
        </w:rPr>
        <w:t xml:space="preserve">      </w:t>
      </w:r>
      <w:r w:rsidR="000D3898" w:rsidRPr="00B35C2B">
        <w:rPr>
          <w:rFonts w:ascii="仿宋" w:eastAsia="仿宋" w:hAnsi="仿宋" w:cs="Arial"/>
          <w:sz w:val="32"/>
          <w:szCs w:val="32"/>
        </w:rPr>
        <w:t xml:space="preserve">              </w:t>
      </w:r>
      <w:r w:rsidR="00B932E0" w:rsidRPr="00B35C2B">
        <w:rPr>
          <w:rFonts w:ascii="仿宋" w:eastAsia="仿宋" w:hAnsi="仿宋" w:cs="Arial"/>
          <w:sz w:val="32"/>
          <w:szCs w:val="32"/>
        </w:rPr>
        <w:t xml:space="preserve">   </w:t>
      </w:r>
      <w:r w:rsidR="00CA044E" w:rsidRPr="00B35C2B">
        <w:rPr>
          <w:rFonts w:ascii="仿宋" w:eastAsia="仿宋" w:hAnsi="仿宋" w:cs="Arial" w:hint="eastAsia"/>
          <w:sz w:val="32"/>
          <w:szCs w:val="32"/>
        </w:rPr>
        <w:t>厦门</w:t>
      </w:r>
      <w:r w:rsidR="00385F6C" w:rsidRPr="00B35C2B">
        <w:rPr>
          <w:rFonts w:ascii="仿宋" w:eastAsia="仿宋" w:hAnsi="仿宋" w:cs="Arial" w:hint="eastAsia"/>
          <w:sz w:val="32"/>
          <w:szCs w:val="32"/>
        </w:rPr>
        <w:t>市</w:t>
      </w:r>
      <w:r w:rsidR="001B33ED">
        <w:rPr>
          <w:rFonts w:ascii="仿宋" w:eastAsia="仿宋" w:hAnsi="仿宋" w:cs="Arial" w:hint="eastAsia"/>
          <w:sz w:val="32"/>
          <w:szCs w:val="32"/>
        </w:rPr>
        <w:t>集美区华锐双语学校</w:t>
      </w:r>
    </w:p>
    <w:p w14:paraId="4DA22DE0" w14:textId="2929C881" w:rsidR="00251662" w:rsidRDefault="007D38CE" w:rsidP="005118E9">
      <w:pPr>
        <w:spacing w:before="100" w:beforeAutospacing="1" w:after="100" w:afterAutospacing="1"/>
        <w:ind w:leftChars="188" w:left="387" w:firstLineChars="1500" w:firstLine="4738"/>
        <w:jc w:val="right"/>
        <w:rPr>
          <w:rFonts w:ascii="仿宋" w:eastAsia="仿宋" w:hAnsi="仿宋" w:cs="Arial"/>
          <w:sz w:val="32"/>
          <w:szCs w:val="32"/>
        </w:rPr>
      </w:pPr>
      <w:r w:rsidRPr="00B35C2B">
        <w:rPr>
          <w:rFonts w:ascii="仿宋" w:eastAsia="仿宋" w:hAnsi="仿宋" w:cs="Arial" w:hint="eastAsia"/>
          <w:sz w:val="32"/>
          <w:szCs w:val="32"/>
        </w:rPr>
        <w:t>202</w:t>
      </w:r>
      <w:r w:rsidR="00285B6F" w:rsidRPr="00B35C2B">
        <w:rPr>
          <w:rFonts w:ascii="仿宋" w:eastAsia="仿宋" w:hAnsi="仿宋" w:cs="Arial"/>
          <w:sz w:val="32"/>
          <w:szCs w:val="32"/>
        </w:rPr>
        <w:t>1</w:t>
      </w:r>
      <w:r w:rsidRPr="00B35C2B">
        <w:rPr>
          <w:rFonts w:ascii="仿宋" w:eastAsia="仿宋" w:hAnsi="仿宋" w:cs="Arial" w:hint="eastAsia"/>
          <w:sz w:val="32"/>
          <w:szCs w:val="32"/>
        </w:rPr>
        <w:t>年</w:t>
      </w:r>
      <w:r w:rsidR="00E32278">
        <w:rPr>
          <w:rFonts w:ascii="仿宋" w:eastAsia="仿宋" w:hAnsi="仿宋" w:cs="Arial"/>
          <w:sz w:val="32"/>
          <w:szCs w:val="32"/>
        </w:rPr>
        <w:t>5</w:t>
      </w:r>
      <w:r w:rsidRPr="00B35C2B">
        <w:rPr>
          <w:rFonts w:ascii="仿宋" w:eastAsia="仿宋" w:hAnsi="仿宋" w:cs="Arial" w:hint="eastAsia"/>
          <w:sz w:val="32"/>
          <w:szCs w:val="32"/>
        </w:rPr>
        <w:t>月</w:t>
      </w:r>
      <w:r w:rsidR="00E32278">
        <w:rPr>
          <w:rFonts w:ascii="仿宋" w:eastAsia="仿宋" w:hAnsi="仿宋" w:cs="Arial"/>
          <w:sz w:val="32"/>
          <w:szCs w:val="32"/>
        </w:rPr>
        <w:t>11</w:t>
      </w:r>
      <w:r w:rsidR="00E459DB" w:rsidRPr="00B35C2B">
        <w:rPr>
          <w:rFonts w:ascii="仿宋" w:eastAsia="仿宋" w:hAnsi="仿宋" w:cs="Arial" w:hint="eastAsia"/>
          <w:sz w:val="32"/>
          <w:szCs w:val="32"/>
        </w:rPr>
        <w:t>日</w:t>
      </w:r>
      <w:r w:rsidR="000D3898" w:rsidRPr="00B35C2B">
        <w:rPr>
          <w:rFonts w:ascii="仿宋" w:eastAsia="仿宋" w:hAnsi="仿宋" w:cs="Arial"/>
          <w:sz w:val="32"/>
          <w:szCs w:val="32"/>
        </w:rPr>
        <w:t xml:space="preserve"> </w:t>
      </w:r>
    </w:p>
    <w:p w14:paraId="1D79B35D" w14:textId="44A01420" w:rsidR="007D38CE" w:rsidRPr="00B774BC" w:rsidRDefault="001B33ED" w:rsidP="0092031E">
      <w:pPr>
        <w:pBdr>
          <w:top w:val="single" w:sz="6" w:space="1" w:color="auto"/>
          <w:bottom w:val="single" w:sz="6" w:space="1" w:color="auto"/>
        </w:pBdr>
        <w:spacing w:line="520" w:lineRule="exact"/>
        <w:ind w:firstLineChars="100" w:firstLine="316"/>
        <w:jc w:val="left"/>
        <w:rPr>
          <w:rFonts w:ascii="仿宋_GB2312" w:eastAsia="仿宋_GB2312" w:hAnsi="宋体"/>
          <w:sz w:val="32"/>
          <w:szCs w:val="32"/>
        </w:rPr>
      </w:pPr>
      <w:r w:rsidRPr="001B33ED">
        <w:rPr>
          <w:rFonts w:ascii="仿宋_GB2312" w:eastAsia="仿宋_GB2312" w:hAnsi="宋体" w:hint="eastAsia"/>
          <w:sz w:val="32"/>
          <w:szCs w:val="32"/>
        </w:rPr>
        <w:t>厦门市集美区华锐双语学校</w:t>
      </w:r>
      <w:r w:rsidR="003C68D4" w:rsidRPr="00C31B93">
        <w:rPr>
          <w:rFonts w:ascii="仿宋_GB2312" w:eastAsia="仿宋_GB2312" w:hAnsi="宋体"/>
          <w:sz w:val="32"/>
          <w:szCs w:val="32"/>
        </w:rPr>
        <w:t xml:space="preserve">  </w:t>
      </w:r>
      <w:r w:rsidR="009B6F8F" w:rsidRPr="00C31B93">
        <w:rPr>
          <w:rFonts w:ascii="仿宋_GB2312" w:eastAsia="仿宋_GB2312" w:hAnsi="宋体"/>
          <w:sz w:val="32"/>
          <w:szCs w:val="32"/>
        </w:rPr>
        <w:t xml:space="preserve">    </w:t>
      </w:r>
      <w:r w:rsidR="007D38CE" w:rsidRPr="00C31B93">
        <w:rPr>
          <w:rFonts w:ascii="仿宋_GB2312" w:eastAsia="仿宋_GB2312" w:hAnsi="宋体" w:hint="eastAsia"/>
          <w:sz w:val="32"/>
          <w:szCs w:val="32"/>
        </w:rPr>
        <w:t>202</w:t>
      </w:r>
      <w:r w:rsidR="00285B6F" w:rsidRPr="00C31B93">
        <w:rPr>
          <w:rFonts w:ascii="仿宋_GB2312" w:eastAsia="仿宋_GB2312" w:hAnsi="宋体"/>
          <w:sz w:val="32"/>
          <w:szCs w:val="32"/>
        </w:rPr>
        <w:t>1</w:t>
      </w:r>
      <w:r w:rsidR="007D38CE" w:rsidRPr="00C31B93">
        <w:rPr>
          <w:rFonts w:ascii="仿宋_GB2312" w:eastAsia="仿宋_GB2312" w:hAnsi="宋体" w:hint="eastAsia"/>
          <w:sz w:val="32"/>
          <w:szCs w:val="32"/>
        </w:rPr>
        <w:t>年</w:t>
      </w:r>
      <w:r w:rsidR="00E32278">
        <w:rPr>
          <w:rFonts w:ascii="仿宋_GB2312" w:eastAsia="仿宋_GB2312" w:hAnsi="宋体"/>
          <w:sz w:val="32"/>
          <w:szCs w:val="32"/>
        </w:rPr>
        <w:t>5</w:t>
      </w:r>
      <w:r w:rsidR="007D38CE" w:rsidRPr="00C31B93">
        <w:rPr>
          <w:rFonts w:ascii="仿宋_GB2312" w:eastAsia="仿宋_GB2312" w:hAnsi="宋体" w:hint="eastAsia"/>
          <w:sz w:val="32"/>
          <w:szCs w:val="32"/>
        </w:rPr>
        <w:t>月</w:t>
      </w:r>
      <w:r w:rsidR="00E32278">
        <w:rPr>
          <w:rFonts w:ascii="仿宋_GB2312" w:eastAsia="仿宋_GB2312" w:hAnsi="宋体"/>
          <w:sz w:val="32"/>
          <w:szCs w:val="32"/>
        </w:rPr>
        <w:t>11</w:t>
      </w:r>
      <w:r w:rsidR="007D38CE" w:rsidRPr="00C31B93">
        <w:rPr>
          <w:rFonts w:ascii="仿宋_GB2312" w:eastAsia="仿宋_GB2312" w:hAnsi="宋体" w:hint="eastAsia"/>
          <w:sz w:val="32"/>
          <w:szCs w:val="32"/>
        </w:rPr>
        <w:t>日印发</w:t>
      </w:r>
      <w:r w:rsidR="00FD4C10">
        <w:rPr>
          <w:rFonts w:ascii="仿宋_GB2312" w:eastAsia="仿宋_GB2312" w:hAnsi="宋体" w:hint="eastAsia"/>
          <w:sz w:val="32"/>
          <w:szCs w:val="32"/>
        </w:rPr>
        <w:t xml:space="preserve"> </w:t>
      </w:r>
    </w:p>
    <w:sectPr w:rsidR="007D38CE" w:rsidRPr="00B774BC">
      <w:footerReference w:type="even" r:id="rId8"/>
      <w:footerReference w:type="default" r:id="rId9"/>
      <w:pgSz w:w="11906" w:h="16838"/>
      <w:pgMar w:top="2098" w:right="1531" w:bottom="1985" w:left="1531" w:header="851" w:footer="1276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0AFB8" w14:textId="77777777" w:rsidR="00DA3EF2" w:rsidRDefault="00DA3EF2">
      <w:r>
        <w:separator/>
      </w:r>
    </w:p>
  </w:endnote>
  <w:endnote w:type="continuationSeparator" w:id="0">
    <w:p w14:paraId="17F9FBF5" w14:textId="77777777" w:rsidR="00DA3EF2" w:rsidRDefault="00DA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062B" w14:textId="77777777" w:rsidR="007D38CE" w:rsidRDefault="007D38CE">
    <w:pPr>
      <w:pStyle w:val="a6"/>
      <w:framePr w:wrap="around" w:vAnchor="text" w:hAnchor="margin" w:xAlign="outside" w:y="1"/>
      <w:ind w:leftChars="100" w:left="210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－</w:t>
    </w:r>
  </w:p>
  <w:p w14:paraId="00F955E0" w14:textId="77777777" w:rsidR="007D38CE" w:rsidRDefault="007D38CE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8E76" w14:textId="77777777" w:rsidR="007D38CE" w:rsidRDefault="007D38CE">
    <w:pPr>
      <w:pStyle w:val="a6"/>
      <w:framePr w:wrap="around" w:vAnchor="text" w:hAnchor="margin" w:xAlign="outside" w:y="1"/>
      <w:ind w:rightChars="100" w:right="210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－</w:t>
    </w:r>
    <w:r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3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>－</w:t>
    </w:r>
  </w:p>
  <w:p w14:paraId="479A0621" w14:textId="77777777" w:rsidR="007D38CE" w:rsidRDefault="007D38CE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7A852" w14:textId="77777777" w:rsidR="00DA3EF2" w:rsidRDefault="00DA3EF2">
      <w:r>
        <w:separator/>
      </w:r>
    </w:p>
  </w:footnote>
  <w:footnote w:type="continuationSeparator" w:id="0">
    <w:p w14:paraId="4C261E43" w14:textId="77777777" w:rsidR="00DA3EF2" w:rsidRDefault="00DA3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88B"/>
    <w:multiLevelType w:val="hybridMultilevel"/>
    <w:tmpl w:val="44861D5C"/>
    <w:lvl w:ilvl="0" w:tplc="0409000F">
      <w:start w:val="1"/>
      <w:numFmt w:val="decimal"/>
      <w:lvlText w:val="%1."/>
      <w:lvlJc w:val="left"/>
      <w:pPr>
        <w:ind w:left="1052" w:hanging="420"/>
      </w:pPr>
    </w:lvl>
    <w:lvl w:ilvl="1" w:tplc="04090019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" w15:restartNumberingAfterBreak="0">
    <w:nsid w:val="18971BA2"/>
    <w:multiLevelType w:val="hybridMultilevel"/>
    <w:tmpl w:val="E7D68A12"/>
    <w:lvl w:ilvl="0" w:tplc="7F148B78">
      <w:start w:val="1"/>
      <w:numFmt w:val="decimal"/>
      <w:lvlText w:val="%1."/>
      <w:lvlJc w:val="left"/>
      <w:pPr>
        <w:ind w:left="1062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2" w15:restartNumberingAfterBreak="0">
    <w:nsid w:val="1A3A4B16"/>
    <w:multiLevelType w:val="hybridMultilevel"/>
    <w:tmpl w:val="7D76B196"/>
    <w:lvl w:ilvl="0" w:tplc="0409000F">
      <w:start w:val="1"/>
      <w:numFmt w:val="decimal"/>
      <w:lvlText w:val="%1."/>
      <w:lvlJc w:val="left"/>
      <w:pPr>
        <w:ind w:left="1052" w:hanging="420"/>
      </w:pPr>
    </w:lvl>
    <w:lvl w:ilvl="1" w:tplc="0409000F">
      <w:start w:val="1"/>
      <w:numFmt w:val="decimal"/>
      <w:lvlText w:val="%2.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3" w15:restartNumberingAfterBreak="0">
    <w:nsid w:val="3A396713"/>
    <w:multiLevelType w:val="hybridMultilevel"/>
    <w:tmpl w:val="1EE24316"/>
    <w:lvl w:ilvl="0" w:tplc="04090013">
      <w:start w:val="1"/>
      <w:numFmt w:val="chineseCountingThousand"/>
      <w:lvlText w:val="%1、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40930CE9"/>
    <w:multiLevelType w:val="hybridMultilevel"/>
    <w:tmpl w:val="E7D68A12"/>
    <w:lvl w:ilvl="0" w:tplc="7F148B78">
      <w:start w:val="1"/>
      <w:numFmt w:val="decimal"/>
      <w:lvlText w:val="%1."/>
      <w:lvlJc w:val="left"/>
      <w:pPr>
        <w:ind w:left="1062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5" w15:restartNumberingAfterBreak="0">
    <w:nsid w:val="40AD0127"/>
    <w:multiLevelType w:val="hybridMultilevel"/>
    <w:tmpl w:val="D6B6BED2"/>
    <w:lvl w:ilvl="0" w:tplc="285A8058">
      <w:start w:val="1"/>
      <w:numFmt w:val="chineseCountingThousand"/>
      <w:lvlText w:val="(%1)"/>
      <w:lvlJc w:val="left"/>
      <w:pPr>
        <w:ind w:left="1439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59" w:hanging="420"/>
      </w:pPr>
    </w:lvl>
    <w:lvl w:ilvl="2" w:tplc="0409001B" w:tentative="1">
      <w:start w:val="1"/>
      <w:numFmt w:val="lowerRoman"/>
      <w:lvlText w:val="%3."/>
      <w:lvlJc w:val="right"/>
      <w:pPr>
        <w:ind w:left="2279" w:hanging="420"/>
      </w:pPr>
    </w:lvl>
    <w:lvl w:ilvl="3" w:tplc="0409000F" w:tentative="1">
      <w:start w:val="1"/>
      <w:numFmt w:val="decimal"/>
      <w:lvlText w:val="%4."/>
      <w:lvlJc w:val="left"/>
      <w:pPr>
        <w:ind w:left="2699" w:hanging="420"/>
      </w:pPr>
    </w:lvl>
    <w:lvl w:ilvl="4" w:tplc="04090019" w:tentative="1">
      <w:start w:val="1"/>
      <w:numFmt w:val="lowerLetter"/>
      <w:lvlText w:val="%5)"/>
      <w:lvlJc w:val="left"/>
      <w:pPr>
        <w:ind w:left="3119" w:hanging="420"/>
      </w:pPr>
    </w:lvl>
    <w:lvl w:ilvl="5" w:tplc="0409001B" w:tentative="1">
      <w:start w:val="1"/>
      <w:numFmt w:val="lowerRoman"/>
      <w:lvlText w:val="%6."/>
      <w:lvlJc w:val="right"/>
      <w:pPr>
        <w:ind w:left="3539" w:hanging="420"/>
      </w:pPr>
    </w:lvl>
    <w:lvl w:ilvl="6" w:tplc="0409000F" w:tentative="1">
      <w:start w:val="1"/>
      <w:numFmt w:val="decimal"/>
      <w:lvlText w:val="%7."/>
      <w:lvlJc w:val="left"/>
      <w:pPr>
        <w:ind w:left="3959" w:hanging="420"/>
      </w:pPr>
    </w:lvl>
    <w:lvl w:ilvl="7" w:tplc="04090019" w:tentative="1">
      <w:start w:val="1"/>
      <w:numFmt w:val="lowerLetter"/>
      <w:lvlText w:val="%8)"/>
      <w:lvlJc w:val="left"/>
      <w:pPr>
        <w:ind w:left="4379" w:hanging="420"/>
      </w:pPr>
    </w:lvl>
    <w:lvl w:ilvl="8" w:tplc="0409001B" w:tentative="1">
      <w:start w:val="1"/>
      <w:numFmt w:val="lowerRoman"/>
      <w:lvlText w:val="%9."/>
      <w:lvlJc w:val="right"/>
      <w:pPr>
        <w:ind w:left="4799" w:hanging="420"/>
      </w:pPr>
    </w:lvl>
  </w:abstractNum>
  <w:abstractNum w:abstractNumId="6" w15:restartNumberingAfterBreak="0">
    <w:nsid w:val="459A6B64"/>
    <w:multiLevelType w:val="hybridMultilevel"/>
    <w:tmpl w:val="E7D68A12"/>
    <w:lvl w:ilvl="0" w:tplc="7F148B78">
      <w:start w:val="1"/>
      <w:numFmt w:val="decimal"/>
      <w:lvlText w:val="%1."/>
      <w:lvlJc w:val="left"/>
      <w:pPr>
        <w:ind w:left="1062" w:hanging="4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7" w15:restartNumberingAfterBreak="0">
    <w:nsid w:val="4D7A1015"/>
    <w:multiLevelType w:val="hybridMultilevel"/>
    <w:tmpl w:val="3B4089F0"/>
    <w:lvl w:ilvl="0" w:tplc="285A8058">
      <w:start w:val="1"/>
      <w:numFmt w:val="chineseCountingThousand"/>
      <w:lvlText w:val="(%1)"/>
      <w:lvlJc w:val="left"/>
      <w:pPr>
        <w:ind w:left="1065" w:hanging="498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</w:lvl>
  </w:abstractNum>
  <w:abstractNum w:abstractNumId="8" w15:restartNumberingAfterBreak="0">
    <w:nsid w:val="57261DA6"/>
    <w:multiLevelType w:val="hybridMultilevel"/>
    <w:tmpl w:val="656A00EA"/>
    <w:lvl w:ilvl="0" w:tplc="0409000F">
      <w:start w:val="1"/>
      <w:numFmt w:val="decimal"/>
      <w:lvlText w:val="%1."/>
      <w:lvlJc w:val="left"/>
      <w:pPr>
        <w:ind w:left="1485" w:hanging="420"/>
      </w:pPr>
    </w:lvl>
    <w:lvl w:ilvl="1" w:tplc="04090019" w:tentative="1">
      <w:start w:val="1"/>
      <w:numFmt w:val="lowerLetter"/>
      <w:lvlText w:val="%2)"/>
      <w:lvlJc w:val="left"/>
      <w:pPr>
        <w:ind w:left="1905" w:hanging="420"/>
      </w:pPr>
    </w:lvl>
    <w:lvl w:ilvl="2" w:tplc="0409001B" w:tentative="1">
      <w:start w:val="1"/>
      <w:numFmt w:val="lowerRoman"/>
      <w:lvlText w:val="%3."/>
      <w:lvlJc w:val="righ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9" w:tentative="1">
      <w:start w:val="1"/>
      <w:numFmt w:val="lowerLetter"/>
      <w:lvlText w:val="%5)"/>
      <w:lvlJc w:val="left"/>
      <w:pPr>
        <w:ind w:left="3165" w:hanging="420"/>
      </w:pPr>
    </w:lvl>
    <w:lvl w:ilvl="5" w:tplc="0409001B" w:tentative="1">
      <w:start w:val="1"/>
      <w:numFmt w:val="lowerRoman"/>
      <w:lvlText w:val="%6."/>
      <w:lvlJc w:val="righ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9" w:tentative="1">
      <w:start w:val="1"/>
      <w:numFmt w:val="lowerLetter"/>
      <w:lvlText w:val="%8)"/>
      <w:lvlJc w:val="left"/>
      <w:pPr>
        <w:ind w:left="4425" w:hanging="420"/>
      </w:pPr>
    </w:lvl>
    <w:lvl w:ilvl="8" w:tplc="0409001B" w:tentative="1">
      <w:start w:val="1"/>
      <w:numFmt w:val="lowerRoman"/>
      <w:lvlText w:val="%9."/>
      <w:lvlJc w:val="right"/>
      <w:pPr>
        <w:ind w:left="4845" w:hanging="420"/>
      </w:pPr>
    </w:lvl>
  </w:abstractNum>
  <w:abstractNum w:abstractNumId="9" w15:restartNumberingAfterBreak="0">
    <w:nsid w:val="61D576DC"/>
    <w:multiLevelType w:val="hybridMultilevel"/>
    <w:tmpl w:val="530668DA"/>
    <w:lvl w:ilvl="0" w:tplc="0409000F">
      <w:start w:val="1"/>
      <w:numFmt w:val="decimal"/>
      <w:lvlText w:val="%1."/>
      <w:lvlJc w:val="left"/>
      <w:pPr>
        <w:ind w:left="1065" w:hanging="420"/>
      </w:p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0" w15:restartNumberingAfterBreak="0">
    <w:nsid w:val="6BD34F93"/>
    <w:multiLevelType w:val="hybridMultilevel"/>
    <w:tmpl w:val="140EE4FA"/>
    <w:lvl w:ilvl="0" w:tplc="0409000F">
      <w:start w:val="1"/>
      <w:numFmt w:val="decimal"/>
      <w:lvlText w:val="%1."/>
      <w:lvlJc w:val="left"/>
      <w:pPr>
        <w:ind w:left="1052" w:hanging="420"/>
      </w:pPr>
    </w:lvl>
    <w:lvl w:ilvl="1" w:tplc="04090019" w:tentative="1">
      <w:start w:val="1"/>
      <w:numFmt w:val="lowerLetter"/>
      <w:lvlText w:val="%2)"/>
      <w:lvlJc w:val="left"/>
      <w:pPr>
        <w:ind w:left="1472" w:hanging="420"/>
      </w:p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abstractNum w:abstractNumId="11" w15:restartNumberingAfterBreak="0">
    <w:nsid w:val="724A5A19"/>
    <w:multiLevelType w:val="hybridMultilevel"/>
    <w:tmpl w:val="6F34B9E4"/>
    <w:lvl w:ilvl="0" w:tplc="CAC21F70">
      <w:start w:val="1"/>
      <w:numFmt w:val="japaneseCounting"/>
      <w:lvlText w:val="%1、"/>
      <w:lvlJc w:val="left"/>
      <w:pPr>
        <w:ind w:left="1352" w:hanging="720"/>
      </w:pPr>
      <w:rPr>
        <w:rFonts w:hint="default"/>
      </w:rPr>
    </w:lvl>
    <w:lvl w:ilvl="1" w:tplc="F0906720">
      <w:start w:val="1"/>
      <w:numFmt w:val="decimal"/>
      <w:lvlText w:val="%2)"/>
      <w:lvlJc w:val="left"/>
      <w:pPr>
        <w:ind w:left="1682" w:hanging="63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9" w:tentative="1">
      <w:start w:val="1"/>
      <w:numFmt w:val="lowerLetter"/>
      <w:lvlText w:val="%5)"/>
      <w:lvlJc w:val="left"/>
      <w:pPr>
        <w:ind w:left="2732" w:hanging="420"/>
      </w:pPr>
    </w:lvl>
    <w:lvl w:ilvl="5" w:tplc="0409001B" w:tentative="1">
      <w:start w:val="1"/>
      <w:numFmt w:val="lowerRoman"/>
      <w:lvlText w:val="%6."/>
      <w:lvlJc w:val="righ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9" w:tentative="1">
      <w:start w:val="1"/>
      <w:numFmt w:val="lowerLetter"/>
      <w:lvlText w:val="%8)"/>
      <w:lvlJc w:val="left"/>
      <w:pPr>
        <w:ind w:left="3992" w:hanging="420"/>
      </w:pPr>
    </w:lvl>
    <w:lvl w:ilvl="8" w:tplc="0409001B" w:tentative="1">
      <w:start w:val="1"/>
      <w:numFmt w:val="lowerRoman"/>
      <w:lvlText w:val="%9."/>
      <w:lvlJc w:val="right"/>
      <w:pPr>
        <w:ind w:left="4412" w:hanging="42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2702"/>
    <w:rsid w:val="00022576"/>
    <w:rsid w:val="0004723F"/>
    <w:rsid w:val="0009296D"/>
    <w:rsid w:val="0009316A"/>
    <w:rsid w:val="000D29A3"/>
    <w:rsid w:val="000D3898"/>
    <w:rsid w:val="001073DF"/>
    <w:rsid w:val="00110D1F"/>
    <w:rsid w:val="00121898"/>
    <w:rsid w:val="00142CD3"/>
    <w:rsid w:val="00153A41"/>
    <w:rsid w:val="001567DA"/>
    <w:rsid w:val="00163F73"/>
    <w:rsid w:val="001727EF"/>
    <w:rsid w:val="00172A27"/>
    <w:rsid w:val="00191AC6"/>
    <w:rsid w:val="001B33ED"/>
    <w:rsid w:val="00251662"/>
    <w:rsid w:val="00256423"/>
    <w:rsid w:val="002823F0"/>
    <w:rsid w:val="00285B6F"/>
    <w:rsid w:val="00286A7E"/>
    <w:rsid w:val="00293433"/>
    <w:rsid w:val="002A093E"/>
    <w:rsid w:val="002B785E"/>
    <w:rsid w:val="002C00E8"/>
    <w:rsid w:val="002C4C54"/>
    <w:rsid w:val="002D68C2"/>
    <w:rsid w:val="002E2450"/>
    <w:rsid w:val="00352F2F"/>
    <w:rsid w:val="00354C6B"/>
    <w:rsid w:val="00367429"/>
    <w:rsid w:val="00385F6C"/>
    <w:rsid w:val="003A358F"/>
    <w:rsid w:val="003A3709"/>
    <w:rsid w:val="003B2DD8"/>
    <w:rsid w:val="003C68D4"/>
    <w:rsid w:val="003F7483"/>
    <w:rsid w:val="004175F3"/>
    <w:rsid w:val="004536C9"/>
    <w:rsid w:val="00454103"/>
    <w:rsid w:val="004C07FD"/>
    <w:rsid w:val="004D0EEE"/>
    <w:rsid w:val="004D323C"/>
    <w:rsid w:val="005053D1"/>
    <w:rsid w:val="0050729F"/>
    <w:rsid w:val="005118E9"/>
    <w:rsid w:val="0053530F"/>
    <w:rsid w:val="00575ECB"/>
    <w:rsid w:val="00587981"/>
    <w:rsid w:val="005D5511"/>
    <w:rsid w:val="00600328"/>
    <w:rsid w:val="0062433F"/>
    <w:rsid w:val="00676068"/>
    <w:rsid w:val="006F0A7E"/>
    <w:rsid w:val="0071413E"/>
    <w:rsid w:val="007154CC"/>
    <w:rsid w:val="0076054D"/>
    <w:rsid w:val="00761A5B"/>
    <w:rsid w:val="007629E8"/>
    <w:rsid w:val="00774EA9"/>
    <w:rsid w:val="00791178"/>
    <w:rsid w:val="007A394C"/>
    <w:rsid w:val="007A406A"/>
    <w:rsid w:val="007A5FC1"/>
    <w:rsid w:val="007C0725"/>
    <w:rsid w:val="007C26AB"/>
    <w:rsid w:val="007D0BBF"/>
    <w:rsid w:val="007D38CE"/>
    <w:rsid w:val="007E64C0"/>
    <w:rsid w:val="0082448C"/>
    <w:rsid w:val="00841BB4"/>
    <w:rsid w:val="008B45C0"/>
    <w:rsid w:val="008C2DB8"/>
    <w:rsid w:val="008E2EFD"/>
    <w:rsid w:val="0092031E"/>
    <w:rsid w:val="00925E34"/>
    <w:rsid w:val="00951E88"/>
    <w:rsid w:val="009542F3"/>
    <w:rsid w:val="009B6F8F"/>
    <w:rsid w:val="009C4623"/>
    <w:rsid w:val="009C74AD"/>
    <w:rsid w:val="009F3697"/>
    <w:rsid w:val="009F3AFC"/>
    <w:rsid w:val="009F5257"/>
    <w:rsid w:val="00A03445"/>
    <w:rsid w:val="00A628B4"/>
    <w:rsid w:val="00AA279D"/>
    <w:rsid w:val="00AB6A05"/>
    <w:rsid w:val="00AD4786"/>
    <w:rsid w:val="00AF63E6"/>
    <w:rsid w:val="00B314ED"/>
    <w:rsid w:val="00B35C2B"/>
    <w:rsid w:val="00B36D48"/>
    <w:rsid w:val="00B52B4B"/>
    <w:rsid w:val="00B7382C"/>
    <w:rsid w:val="00B774BC"/>
    <w:rsid w:val="00B841B0"/>
    <w:rsid w:val="00B932E0"/>
    <w:rsid w:val="00B9777D"/>
    <w:rsid w:val="00BC5B49"/>
    <w:rsid w:val="00C31B93"/>
    <w:rsid w:val="00C465ED"/>
    <w:rsid w:val="00C57867"/>
    <w:rsid w:val="00C842BD"/>
    <w:rsid w:val="00CA044E"/>
    <w:rsid w:val="00CB4F3D"/>
    <w:rsid w:val="00CD0B7C"/>
    <w:rsid w:val="00CD30E6"/>
    <w:rsid w:val="00CF33D8"/>
    <w:rsid w:val="00D041BB"/>
    <w:rsid w:val="00D04DB6"/>
    <w:rsid w:val="00D2624A"/>
    <w:rsid w:val="00DA0250"/>
    <w:rsid w:val="00DA3EF2"/>
    <w:rsid w:val="00DA7092"/>
    <w:rsid w:val="00DF21FD"/>
    <w:rsid w:val="00DF68F5"/>
    <w:rsid w:val="00E00281"/>
    <w:rsid w:val="00E00AB8"/>
    <w:rsid w:val="00E32278"/>
    <w:rsid w:val="00E459DB"/>
    <w:rsid w:val="00E83408"/>
    <w:rsid w:val="00E83EC7"/>
    <w:rsid w:val="00EE5FBF"/>
    <w:rsid w:val="00F21B9C"/>
    <w:rsid w:val="00F2531F"/>
    <w:rsid w:val="00F91746"/>
    <w:rsid w:val="00FD4C10"/>
    <w:rsid w:val="00FE1A8A"/>
    <w:rsid w:val="00FE6164"/>
    <w:rsid w:val="00FF7038"/>
    <w:rsid w:val="137C1657"/>
    <w:rsid w:val="14811846"/>
    <w:rsid w:val="5CA37729"/>
    <w:rsid w:val="5D8C12BE"/>
    <w:rsid w:val="6BB37FF2"/>
    <w:rsid w:val="6E4914DD"/>
    <w:rsid w:val="7036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6260B"/>
  <w15:chartTrackingRefBased/>
  <w15:docId w15:val="{F1A3217C-55F6-444F-B264-7106EB349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批注框文本 字符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4"/>
    <w:rPr>
      <w:sz w:val="18"/>
      <w:szCs w:val="18"/>
    </w:rPr>
  </w:style>
  <w:style w:type="paragraph" w:styleId="a7">
    <w:name w:val="header"/>
    <w:basedOn w:val="a"/>
    <w:link w:val="a8"/>
    <w:rsid w:val="00285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285B6F"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8C2DB8"/>
    <w:pPr>
      <w:ind w:firstLineChars="200" w:firstLine="420"/>
    </w:pPr>
  </w:style>
  <w:style w:type="paragraph" w:styleId="aa">
    <w:name w:val="Date"/>
    <w:basedOn w:val="a"/>
    <w:next w:val="a"/>
    <w:link w:val="ab"/>
    <w:rsid w:val="00251662"/>
    <w:pPr>
      <w:ind w:leftChars="2500" w:left="100"/>
    </w:pPr>
  </w:style>
  <w:style w:type="character" w:customStyle="1" w:styleId="ab">
    <w:name w:val="日期 字符"/>
    <w:basedOn w:val="a0"/>
    <w:link w:val="aa"/>
    <w:rsid w:val="002516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DE78-B607-4FA9-AB17-683066233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1147</Words>
  <Characters>119</Characters>
  <Application>Microsoft Office Word</Application>
  <DocSecurity>0</DocSecurity>
  <PresentationFormat/>
  <Lines>1</Lines>
  <Paragraphs>2</Paragraphs>
  <Slides>0</Slides>
  <Notes>0</Notes>
  <HiddenSlides>0</HiddenSlides>
  <MMClips>0</MMClips>
  <ScaleCrop>false</ScaleCrop>
  <Manager/>
  <Company>http://www.ntko.com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【NTKO Office文档控件缺省模板】</dc:title>
  <dc:subject/>
  <dc:creator>千航网络</dc:creator>
  <cp:keywords/>
  <dc:description/>
  <cp:lastModifiedBy>zhang clara</cp:lastModifiedBy>
  <cp:revision>34</cp:revision>
  <cp:lastPrinted>2021-11-04T02:59:00Z</cp:lastPrinted>
  <dcterms:created xsi:type="dcterms:W3CDTF">2021-11-02T03:48:00Z</dcterms:created>
  <dcterms:modified xsi:type="dcterms:W3CDTF">2021-11-19T02:21:00Z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